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2-3603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18 ию</w:t>
      </w:r>
      <w:r>
        <w:rPr>
          <w:rFonts w:ascii="Times New Roman" w:eastAsia="Times New Roman" w:hAnsi="Times New Roman" w:cs="Times New Roman"/>
          <w:sz w:val="26"/>
          <w:szCs w:val="26"/>
        </w:rPr>
        <w:t>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«Энергосбытовая компания «Восток» к Лапаёву Даниле Андреевичу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коммунальной услуги</w:t>
      </w:r>
      <w:r>
        <w:rPr>
          <w:rFonts w:ascii="Times New Roman" w:eastAsia="Times New Roman" w:hAnsi="Times New Roman" w:cs="Times New Roman"/>
          <w:sz w:val="26"/>
          <w:szCs w:val="26"/>
        </w:rPr>
        <w:t>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«Энергосбытовая компания «Восток» к Лапаёву Даниле Андреевичу о взыскании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Лапаёва Данилы Андреевича, 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«Энергосбытовая компания «Восток»</w:t>
      </w:r>
      <w:r>
        <w:rPr>
          <w:rFonts w:ascii="Times New Roman" w:eastAsia="Times New Roman" w:hAnsi="Times New Roman" w:cs="Times New Roman"/>
          <w:sz w:val="26"/>
          <w:szCs w:val="26"/>
        </w:rPr>
        <w:t>, 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0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коммунальных ус</w:t>
      </w:r>
      <w:r>
        <w:rPr>
          <w:rFonts w:ascii="Times New Roman" w:eastAsia="Times New Roman" w:hAnsi="Times New Roman" w:cs="Times New Roman"/>
          <w:sz w:val="26"/>
          <w:szCs w:val="26"/>
        </w:rPr>
        <w:t>луг за период с 01.02.2023 по 31.05.2023, с 01.07.2023 по 31.12.2023 в сумме 6 128 рублей 53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ени за период с 11.03.2023 по 16.05.2024 в размере 941 рубль 92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с последующим их начисление</w:t>
      </w:r>
      <w:r>
        <w:rPr>
          <w:rFonts w:ascii="Times New Roman" w:eastAsia="Times New Roman" w:hAnsi="Times New Roman" w:cs="Times New Roman"/>
          <w:sz w:val="26"/>
          <w:szCs w:val="26"/>
        </w:rPr>
        <w:t>м на сумму основного долга 6 128 рублей 53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оплаты долга с учетом 1/130 ставки рефинансирования Центрального Банка России, действующей на день фактической оплаты, за каждый день неисполнения денежного обязательства, а также судебные расходы по оплате государственной пошлины в размере 400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2-3603</w:t>
      </w:r>
      <w:r>
        <w:rPr>
          <w:rFonts w:ascii="Times New Roman" w:eastAsia="Times New Roman" w:hAnsi="Times New Roman" w:cs="Times New Roman"/>
          <w:sz w:val="16"/>
          <w:szCs w:val="16"/>
        </w:rPr>
        <w:t>-2602/2024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honeNumbergrp-20rplc-13">
    <w:name w:val="cat-PhoneNumber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